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B862C" w14:textId="77777777" w:rsidR="00F23A5F" w:rsidRDefault="00F23A5F" w:rsidP="00F23A5F">
      <w:pPr>
        <w:pStyle w:val="Paantrat"/>
        <w:jc w:val="center"/>
      </w:pPr>
      <w:r w:rsidRPr="00F0499F">
        <w:t>TIEKĖJŲ PAŠALINIMO PAGRINDAI</w:t>
      </w:r>
    </w:p>
    <w:p w14:paraId="1A442B84" w14:textId="7B7E712B" w:rsidR="00F23A5F" w:rsidRPr="00A05A38" w:rsidRDefault="00F23A5F" w:rsidP="00F23A5F">
      <w:pPr>
        <w:pStyle w:val="Betarp"/>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Betarp"/>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Betarp"/>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Betarp"/>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Betarp"/>
        <w:numPr>
          <w:ilvl w:val="0"/>
          <w:numId w:val="5"/>
        </w:numPr>
        <w:ind w:left="0" w:firstLine="851"/>
        <w:jc w:val="both"/>
      </w:pPr>
      <w:r w:rsidRPr="00A05A38">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Betarp"/>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Betarp"/>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Betarp"/>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Betarp"/>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Betarp"/>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82B52">
            <w:pPr>
              <w:pStyle w:val="Betarp"/>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82B52">
            <w:pPr>
              <w:pStyle w:val="Betarp"/>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35077BDA" w:rsidR="00C66796" w:rsidRPr="00C66796" w:rsidRDefault="00C66796" w:rsidP="00C82B52">
            <w:pPr>
              <w:pStyle w:val="Betarp"/>
              <w:jc w:val="center"/>
              <w:rPr>
                <w:b/>
                <w:bCs/>
              </w:rPr>
            </w:pPr>
            <w:r w:rsidRPr="00C66796">
              <w:rPr>
                <w:b/>
                <w:bCs/>
              </w:rPr>
              <w:t>VPĮ straipsnis,  dalis, punktas bei EBVPD formos dalis pildymui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82B52">
            <w:pPr>
              <w:pStyle w:val="Betarp"/>
              <w:jc w:val="center"/>
              <w:rPr>
                <w:b/>
                <w:bCs/>
              </w:rPr>
            </w:pPr>
            <w:r w:rsidRPr="00C66796">
              <w:rPr>
                <w:b/>
                <w:bCs/>
              </w:rPr>
              <w:t>Pašalinimo pagrindų nebuvimą įrodantys dokumentai</w:t>
            </w:r>
          </w:p>
        </w:tc>
      </w:tr>
      <w:tr w:rsidR="00C66796" w:rsidRPr="005D1FF7" w14:paraId="5BAF743D"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4909D27" w14:textId="522A44C6" w:rsidR="00C66796" w:rsidRPr="00A05A38" w:rsidRDefault="00C66796" w:rsidP="00C82B52">
            <w:pPr>
              <w:pStyle w:val="Betarp"/>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Betarp"/>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Betarp"/>
              <w:jc w:val="both"/>
            </w:pPr>
            <w:r w:rsidRPr="00C66796">
              <w:lastRenderedPageBreak/>
              <w:t>1) dalyvavimą nusikalstamame susivienijime, jo organizavimą ar vadovavimą jam;</w:t>
            </w:r>
          </w:p>
          <w:p w14:paraId="2A583EBB" w14:textId="77777777" w:rsidR="00C66796" w:rsidRPr="00C66796" w:rsidRDefault="00C66796" w:rsidP="00C66796">
            <w:pPr>
              <w:pStyle w:val="Betarp"/>
              <w:jc w:val="both"/>
            </w:pPr>
            <w:r w:rsidRPr="00C66796">
              <w:t>2) kyšininkavimą, prekybą poveikiu, papirkimą;</w:t>
            </w:r>
          </w:p>
          <w:p w14:paraId="166B627B" w14:textId="77777777" w:rsidR="00C66796" w:rsidRPr="00C66796" w:rsidRDefault="00C66796" w:rsidP="00C66796">
            <w:pPr>
              <w:pStyle w:val="Betarp"/>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Betarp"/>
              <w:jc w:val="both"/>
            </w:pPr>
            <w:r w:rsidRPr="00C66796">
              <w:t>4) nusikalstamą bankrotą;</w:t>
            </w:r>
          </w:p>
          <w:p w14:paraId="12EA7026" w14:textId="77777777" w:rsidR="00C66796" w:rsidRPr="00C66796" w:rsidRDefault="00C66796" w:rsidP="00C66796">
            <w:pPr>
              <w:pStyle w:val="Betarp"/>
              <w:jc w:val="both"/>
            </w:pPr>
            <w:r w:rsidRPr="00C66796">
              <w:t>5) teroristinį ir su teroristine veikla susijusį nusikaltimą;</w:t>
            </w:r>
          </w:p>
          <w:p w14:paraId="46DD1F8C" w14:textId="77777777" w:rsidR="00C66796" w:rsidRPr="00C66796" w:rsidRDefault="00C66796" w:rsidP="00C66796">
            <w:pPr>
              <w:pStyle w:val="Betarp"/>
              <w:jc w:val="both"/>
            </w:pPr>
            <w:r w:rsidRPr="00C66796">
              <w:t>6) nusikalstamu būdu gauto turto legalizavimą;</w:t>
            </w:r>
          </w:p>
          <w:p w14:paraId="2C100B1D" w14:textId="77777777" w:rsidR="00C66796" w:rsidRPr="00C66796" w:rsidRDefault="00C66796" w:rsidP="00C66796">
            <w:pPr>
              <w:pStyle w:val="Betarp"/>
              <w:jc w:val="both"/>
            </w:pPr>
            <w:r w:rsidRPr="00C66796">
              <w:t>7) prekybą žmonėmis, vaiko pirkimą arba pardavimą;</w:t>
            </w:r>
          </w:p>
          <w:p w14:paraId="7E87156C" w14:textId="77777777" w:rsidR="00C66796" w:rsidRPr="00C66796" w:rsidRDefault="00C66796" w:rsidP="00C66796">
            <w:pPr>
              <w:pStyle w:val="Betarp"/>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Betarp"/>
              <w:jc w:val="both"/>
            </w:pPr>
          </w:p>
          <w:p w14:paraId="0775E81C" w14:textId="77777777" w:rsidR="00C66796" w:rsidRPr="00C66796" w:rsidRDefault="00C66796" w:rsidP="00C66796">
            <w:pPr>
              <w:pStyle w:val="Betarp"/>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Betarp"/>
              <w:jc w:val="both"/>
            </w:pPr>
            <w:r w:rsidRPr="00C66796">
              <w:t>1) tiekėjo, kuris yra fizinis asmuo, per pastaruosius 5 metus buvo priimtas ir įsiteisėjęs apkaltinamasis teismo nuosprendis ir šis asmuo turi neišnykusį ar nepanaikintą teistumą;</w:t>
            </w:r>
          </w:p>
          <w:p w14:paraId="2548A4C5" w14:textId="125FEB50" w:rsidR="00C66796" w:rsidRPr="00C66796" w:rsidRDefault="00B94462" w:rsidP="00C66796">
            <w:pPr>
              <w:pStyle w:val="Betarp"/>
              <w:jc w:val="both"/>
            </w:pPr>
            <w:r w:rsidRPr="00B94462">
              <w:t xml:space="preserve">2) tiekėjo, kuris yra juridinis asmuo, kita organizacija ar jos struktūrinis padalinys, vadovo ar asmens (asmenų), turinčio (turinčių) teisę surašyti ir pasirašyti tiekėjo </w:t>
            </w:r>
            <w:r w:rsidRPr="00B94462">
              <w:lastRenderedPageBreak/>
              <w:t>finansinės apskaitos dokumentus, per pastaruosius 5 metus buvo priimtas ir įsiteisėjęs apkaltinamasis teismo nuosprendis ir šis asmuo turi neišnykusį ar nepanaikintą teistumą</w:t>
            </w:r>
            <w:r w:rsidR="00C66796" w:rsidRPr="00C66796">
              <w:t>;</w:t>
            </w:r>
          </w:p>
          <w:p w14:paraId="75C8B7A3" w14:textId="2B9D1AAF" w:rsidR="00C66796" w:rsidRPr="00A05A38" w:rsidRDefault="00C66796" w:rsidP="00C66796">
            <w:pPr>
              <w:pStyle w:val="Betarp"/>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Betarp"/>
              <w:jc w:val="both"/>
              <w:rPr>
                <w:b/>
                <w:bCs/>
              </w:rPr>
            </w:pPr>
            <w:r w:rsidRPr="00044D9A">
              <w:rPr>
                <w:b/>
                <w:bCs/>
              </w:rPr>
              <w:lastRenderedPageBreak/>
              <w:t>VPĮ 46 straipsnio 1 dalis</w:t>
            </w:r>
          </w:p>
          <w:p w14:paraId="61A133BC" w14:textId="77777777" w:rsidR="00C66796" w:rsidRPr="002B1044" w:rsidRDefault="00C66796" w:rsidP="00C66796">
            <w:pPr>
              <w:pStyle w:val="Betarp"/>
              <w:jc w:val="both"/>
            </w:pPr>
          </w:p>
          <w:p w14:paraId="004AA677" w14:textId="77777777" w:rsidR="00C66796" w:rsidRPr="002B1044" w:rsidRDefault="00C66796" w:rsidP="00C66796">
            <w:pPr>
              <w:pStyle w:val="Betarp"/>
              <w:jc w:val="both"/>
            </w:pPr>
            <w:r w:rsidRPr="002B1044">
              <w:lastRenderedPageBreak/>
              <w:t>EBVPD III dalies A1-A6 punktai</w:t>
            </w:r>
          </w:p>
          <w:p w14:paraId="4AE0DDAD" w14:textId="77777777" w:rsidR="00C66796" w:rsidRPr="002B1044" w:rsidRDefault="00C66796" w:rsidP="00C66796">
            <w:pPr>
              <w:pStyle w:val="Betarp"/>
              <w:jc w:val="both"/>
            </w:pPr>
          </w:p>
          <w:p w14:paraId="68F2ECE1" w14:textId="2FA50367" w:rsidR="00C66796" w:rsidRPr="00A05A38" w:rsidRDefault="00C66796" w:rsidP="00C66796">
            <w:pPr>
              <w:pStyle w:val="Betarp"/>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Betarp"/>
              <w:jc w:val="both"/>
              <w:rPr>
                <w:b/>
                <w:bCs/>
              </w:rPr>
            </w:pPr>
            <w:r w:rsidRPr="002B1044">
              <w:rPr>
                <w:b/>
                <w:bCs/>
              </w:rPr>
              <w:lastRenderedPageBreak/>
              <w:t>Iš Lietuvoje įsteigtų subjektų reikalaujama:</w:t>
            </w:r>
          </w:p>
          <w:p w14:paraId="1C5EDF2A" w14:textId="77777777" w:rsidR="00C66796" w:rsidRPr="00C66796" w:rsidRDefault="00C66796" w:rsidP="00C66796">
            <w:pPr>
              <w:pStyle w:val="Betarp"/>
              <w:numPr>
                <w:ilvl w:val="0"/>
                <w:numId w:val="3"/>
              </w:numPr>
              <w:ind w:left="314"/>
              <w:jc w:val="both"/>
            </w:pPr>
            <w:r w:rsidRPr="00C66796">
              <w:t>išrašo iš teismo sprendimo arba</w:t>
            </w:r>
          </w:p>
          <w:p w14:paraId="7EA413CA" w14:textId="77777777" w:rsidR="00C66796" w:rsidRPr="00C66796" w:rsidRDefault="00C66796" w:rsidP="00C66796">
            <w:pPr>
              <w:pStyle w:val="Betarp"/>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Betarp"/>
              <w:numPr>
                <w:ilvl w:val="0"/>
                <w:numId w:val="3"/>
              </w:numPr>
              <w:ind w:left="314"/>
              <w:jc w:val="both"/>
            </w:pPr>
            <w:r w:rsidRPr="00C66796">
              <w:lastRenderedPageBreak/>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Betarp"/>
              <w:jc w:val="both"/>
            </w:pPr>
          </w:p>
          <w:p w14:paraId="498A8516" w14:textId="77777777" w:rsidR="00C66796" w:rsidRPr="002B1044" w:rsidRDefault="00C66796" w:rsidP="00C66796">
            <w:pPr>
              <w:pStyle w:val="Betarp"/>
              <w:jc w:val="both"/>
              <w:rPr>
                <w:b/>
                <w:bCs/>
              </w:rPr>
            </w:pPr>
            <w:r w:rsidRPr="002B1044">
              <w:rPr>
                <w:b/>
                <w:bCs/>
              </w:rPr>
              <w:t>Iš ne Lietuvoje įsteigtų subjektų reikalaujama:</w:t>
            </w:r>
          </w:p>
          <w:p w14:paraId="622066DF" w14:textId="77777777" w:rsidR="00C66796" w:rsidRPr="00C66796" w:rsidRDefault="00C66796" w:rsidP="00C66796">
            <w:pPr>
              <w:pStyle w:val="Betarp"/>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Betarp"/>
              <w:jc w:val="both"/>
              <w:rPr>
                <w:rFonts w:ascii="Verdana" w:hAnsi="Verdana"/>
                <w:sz w:val="22"/>
                <w:szCs w:val="22"/>
              </w:rPr>
            </w:pPr>
          </w:p>
          <w:p w14:paraId="6A620066" w14:textId="66692920" w:rsidR="00C66796" w:rsidRPr="00C66796" w:rsidRDefault="00C66796" w:rsidP="00C66796">
            <w:pPr>
              <w:pStyle w:val="Betarp"/>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w:t>
            </w:r>
            <w:r w:rsidR="009E2937">
              <w:rPr>
                <w:i/>
                <w:iCs/>
              </w:rPr>
              <w:t>5</w:t>
            </w:r>
            <w:r w:rsidRPr="00C66796">
              <w:rPr>
                <w:i/>
                <w:iCs/>
              </w:rPr>
              <w:t>-</w:t>
            </w:r>
            <w:r w:rsidR="0003050D">
              <w:rPr>
                <w:i/>
                <w:iCs/>
              </w:rPr>
              <w:t>07</w:t>
            </w:r>
            <w:r w:rsidRPr="00C66796">
              <w:rPr>
                <w:i/>
                <w:iCs/>
              </w:rPr>
              <w:t>-</w:t>
            </w:r>
            <w:r w:rsidR="0003050D">
              <w:rPr>
                <w:i/>
                <w:iCs/>
              </w:rPr>
              <w:t>31</w:t>
            </w:r>
            <w:r w:rsidRPr="00C66796">
              <w:rPr>
                <w:i/>
                <w:iCs/>
              </w:rPr>
              <w:t xml:space="preserve"> kreipėsi į tiekėją prašydama iki 202</w:t>
            </w:r>
            <w:r w:rsidR="00E74ADB">
              <w:rPr>
                <w:i/>
                <w:iCs/>
              </w:rPr>
              <w:t>5</w:t>
            </w:r>
            <w:r w:rsidRPr="00C66796">
              <w:rPr>
                <w:i/>
                <w:iCs/>
              </w:rPr>
              <w:t>-</w:t>
            </w:r>
            <w:r w:rsidR="00E74ADB">
              <w:rPr>
                <w:i/>
                <w:iCs/>
              </w:rPr>
              <w:t>08</w:t>
            </w:r>
            <w:r w:rsidRPr="00C66796">
              <w:rPr>
                <w:i/>
                <w:iCs/>
              </w:rPr>
              <w:t>-</w:t>
            </w:r>
            <w:r w:rsidR="00E74ADB">
              <w:rPr>
                <w:i/>
                <w:iCs/>
              </w:rPr>
              <w:t>0</w:t>
            </w:r>
            <w:r w:rsidRPr="00C66796">
              <w:rPr>
                <w:i/>
                <w:iCs/>
              </w:rPr>
              <w:t>4 pateikti įrodančius dokumentus, jie turi būti išduoti ne anksčiau kaip 180 dienų, jas skaičiuojant atgal nuo 202</w:t>
            </w:r>
            <w:r w:rsidR="00E74ADB">
              <w:rPr>
                <w:i/>
                <w:iCs/>
              </w:rPr>
              <w:t>5</w:t>
            </w:r>
            <w:r w:rsidRPr="00C66796">
              <w:rPr>
                <w:i/>
                <w:iCs/>
              </w:rPr>
              <w:t>-0</w:t>
            </w:r>
            <w:r w:rsidR="00E74ADB">
              <w:rPr>
                <w:i/>
                <w:iCs/>
              </w:rPr>
              <w:t>8</w:t>
            </w:r>
            <w:r w:rsidRPr="00C66796">
              <w:rPr>
                <w:i/>
                <w:iCs/>
              </w:rPr>
              <w:t>-</w:t>
            </w:r>
            <w:r w:rsidR="00E74ADB">
              <w:rPr>
                <w:i/>
                <w:iCs/>
              </w:rPr>
              <w:t>0</w:t>
            </w:r>
            <w:r w:rsidRPr="00C66796">
              <w:rPr>
                <w:i/>
                <w:iCs/>
              </w:rPr>
              <w:t xml:space="preserve">4. </w:t>
            </w:r>
          </w:p>
          <w:p w14:paraId="4CB63A92" w14:textId="77777777" w:rsidR="00C66796" w:rsidRPr="00DA74D6" w:rsidRDefault="00C66796" w:rsidP="00C66796">
            <w:pPr>
              <w:pStyle w:val="Betarp"/>
              <w:jc w:val="both"/>
              <w:rPr>
                <w:rFonts w:ascii="Verdana" w:hAnsi="Verdana"/>
                <w:b/>
                <w:bCs/>
                <w:sz w:val="22"/>
                <w:szCs w:val="22"/>
              </w:rPr>
            </w:pPr>
          </w:p>
          <w:p w14:paraId="05F1D400" w14:textId="77777777" w:rsidR="00C66796" w:rsidRPr="00DA74D6" w:rsidRDefault="00C66796" w:rsidP="00C66796">
            <w:pPr>
              <w:pStyle w:val="Betarp"/>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Betarp"/>
              <w:jc w:val="both"/>
              <w:rPr>
                <w:rFonts w:ascii="Verdana" w:hAnsi="Verdana" w:cstheme="minorHAnsi"/>
                <w:bCs/>
                <w:sz w:val="22"/>
                <w:szCs w:val="22"/>
              </w:rPr>
            </w:pPr>
          </w:p>
          <w:p w14:paraId="3FE79EB7" w14:textId="77777777" w:rsidR="00756B97" w:rsidRPr="00756B97" w:rsidRDefault="00756B97" w:rsidP="00756B97">
            <w:pPr>
              <w:pStyle w:val="Betarp"/>
              <w:jc w:val="both"/>
              <w:rPr>
                <w:b/>
                <w:bCs/>
              </w:rPr>
            </w:pPr>
            <w:r w:rsidRPr="00756B97">
              <w:rPr>
                <w:b/>
                <w:bCs/>
              </w:rPr>
              <w:t>PASTABA</w:t>
            </w:r>
          </w:p>
          <w:p w14:paraId="308CB192" w14:textId="69FA107C" w:rsidR="00C66796" w:rsidRPr="00756B97" w:rsidRDefault="00756B97" w:rsidP="00756B97">
            <w:pPr>
              <w:pStyle w:val="Betarp"/>
              <w:jc w:val="both"/>
            </w:pPr>
            <w:r w:rsidRPr="00756B97">
              <w:t xml:space="preserve">Pažymų, patvirtinančių VPĮ 46 straipsnyje nurodytų tiekėjo pašalinimo pagrindų nebuvimą, pateikti nereikalaujama. Jų </w:t>
            </w:r>
            <w:r w:rsidR="00C37A0E">
              <w:t>per</w:t>
            </w:r>
            <w:r w:rsidR="00DE40B9">
              <w:t>kančioji organizacija</w:t>
            </w:r>
            <w:r w:rsidRPr="00756B97">
              <w:t xml:space="preserve"> reikalaus tik turėdama pagrįstų abejonių dėl tiekėjo patikimumo.</w:t>
            </w:r>
          </w:p>
          <w:p w14:paraId="1C4D4727" w14:textId="77777777" w:rsidR="00C66796" w:rsidRPr="00A05A38" w:rsidRDefault="00C66796" w:rsidP="002B1044">
            <w:pPr>
              <w:pStyle w:val="Betarp"/>
              <w:jc w:val="both"/>
            </w:pPr>
          </w:p>
        </w:tc>
      </w:tr>
      <w:tr w:rsidR="00C66796" w:rsidRPr="005D1FF7" w14:paraId="3857306A"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50B3687" w14:textId="77777777" w:rsidR="00C66796" w:rsidRPr="00A05A38" w:rsidRDefault="00C66796" w:rsidP="00C82B52">
            <w:pPr>
              <w:pStyle w:val="Betarp"/>
              <w:numPr>
                <w:ilvl w:val="0"/>
                <w:numId w:val="4"/>
              </w:numPr>
              <w:jc w:val="cente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Betarp"/>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044D9A" w:rsidRDefault="00C66796" w:rsidP="00C66796">
            <w:pPr>
              <w:pStyle w:val="Betarp"/>
              <w:jc w:val="both"/>
              <w:rPr>
                <w:b/>
                <w:bCs/>
              </w:rPr>
            </w:pPr>
            <w:r w:rsidRPr="00044D9A">
              <w:rPr>
                <w:b/>
                <w:bCs/>
              </w:rPr>
              <w:t>VPĮ 46 straipsnio 2¹ dalis</w:t>
            </w:r>
          </w:p>
          <w:p w14:paraId="65BB278C" w14:textId="77777777" w:rsidR="00C66796" w:rsidRPr="00044D9A" w:rsidRDefault="00C66796" w:rsidP="00C66796">
            <w:pPr>
              <w:pStyle w:val="Betarp"/>
              <w:jc w:val="both"/>
            </w:pPr>
          </w:p>
          <w:p w14:paraId="370CBCF5" w14:textId="57E924F0" w:rsidR="00C66796" w:rsidRPr="00044D9A" w:rsidRDefault="00C66796" w:rsidP="00C66796">
            <w:pPr>
              <w:pStyle w:val="Betarp"/>
              <w:jc w:val="both"/>
            </w:pPr>
            <w:r w:rsidRPr="00044D9A">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Betarp"/>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Betarp"/>
              <w:jc w:val="both"/>
            </w:pPr>
          </w:p>
        </w:tc>
      </w:tr>
      <w:bookmarkEnd w:id="0"/>
      <w:tr w:rsidR="00C66796" w:rsidRPr="005D1FF7" w14:paraId="038A64E8"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3E921DC" w14:textId="77777777" w:rsidR="00C66796" w:rsidRPr="00A05A38" w:rsidRDefault="00C66796" w:rsidP="00C82B52">
            <w:pPr>
              <w:pStyle w:val="Betarp"/>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Betarp"/>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Betarp"/>
              <w:jc w:val="both"/>
            </w:pPr>
          </w:p>
          <w:p w14:paraId="290A0639" w14:textId="77777777" w:rsidR="00C66796" w:rsidRPr="002B1044" w:rsidRDefault="00C66796" w:rsidP="00C66796">
            <w:pPr>
              <w:pStyle w:val="Betarp"/>
              <w:jc w:val="both"/>
            </w:pPr>
            <w:r w:rsidRPr="002B1044">
              <w:t>Laikoma, kad tiekėjas nuteistas už aukščiau nurodytą nusikalstamą veiką, kai dėl:</w:t>
            </w:r>
          </w:p>
          <w:p w14:paraId="009D7D7F" w14:textId="77777777" w:rsidR="00C66796" w:rsidRPr="002B1044" w:rsidRDefault="00C66796" w:rsidP="00C66796">
            <w:pPr>
              <w:pStyle w:val="Betarp"/>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Betarp"/>
              <w:jc w:val="both"/>
              <w:rPr>
                <w:rFonts w:ascii="Verdana" w:hAnsi="Verdana" w:cstheme="minorHAnsi"/>
                <w:b/>
                <w:bCs/>
                <w:sz w:val="22"/>
                <w:szCs w:val="22"/>
                <w:lang w:eastAsia="en-US"/>
              </w:rPr>
            </w:pPr>
          </w:p>
          <w:p w14:paraId="157F43C1" w14:textId="77777777" w:rsidR="00C66796" w:rsidRPr="002B1044" w:rsidRDefault="00C66796" w:rsidP="00C66796">
            <w:pPr>
              <w:pStyle w:val="Betarp"/>
              <w:jc w:val="both"/>
            </w:pPr>
            <w:r w:rsidRPr="002B1044">
              <w:t xml:space="preserve">2) tiekėjo, kuris yra juridinis asmuo, kita organizacija ar jos struktūrinis padalinys, per pastaruosius 5 metus buvo </w:t>
            </w:r>
            <w:r w:rsidRPr="002B1044">
              <w:lastRenderedPageBreak/>
              <w:t>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Betarp"/>
              <w:jc w:val="both"/>
            </w:pPr>
            <w:r w:rsidRPr="002B1044">
              <w:t>Tačiau ši nuostata netaikoma, jeigu:</w:t>
            </w:r>
          </w:p>
          <w:p w14:paraId="7C3B6E20" w14:textId="77777777" w:rsidR="00C66796" w:rsidRPr="002B1044" w:rsidRDefault="00C66796" w:rsidP="00C66796">
            <w:pPr>
              <w:pStyle w:val="Betarp"/>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Betarp"/>
              <w:jc w:val="both"/>
            </w:pPr>
            <w:r w:rsidRPr="002B1044">
              <w:t>2) įsiskolinimo suma neviršija 50 Eur (penkiasdešimt eurų);</w:t>
            </w:r>
          </w:p>
          <w:p w14:paraId="21C4B61D" w14:textId="0E465A90" w:rsidR="00C66796" w:rsidRPr="00A05A38" w:rsidRDefault="00C66796" w:rsidP="00C66796">
            <w:pPr>
              <w:pStyle w:val="Betarp"/>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044D9A" w:rsidRDefault="00C66796" w:rsidP="00C66796">
            <w:pPr>
              <w:pStyle w:val="Betarp"/>
              <w:jc w:val="both"/>
              <w:rPr>
                <w:b/>
                <w:bCs/>
              </w:rPr>
            </w:pPr>
            <w:r w:rsidRPr="00044D9A">
              <w:rPr>
                <w:b/>
                <w:bCs/>
              </w:rPr>
              <w:lastRenderedPageBreak/>
              <w:t>VPĮ 46 straipsnio 3 dalis</w:t>
            </w:r>
          </w:p>
          <w:p w14:paraId="51FAC647" w14:textId="77777777" w:rsidR="00C66796" w:rsidRPr="00044D9A" w:rsidRDefault="00C66796" w:rsidP="00C66796">
            <w:pPr>
              <w:pStyle w:val="Betarp"/>
              <w:jc w:val="both"/>
              <w:rPr>
                <w:rFonts w:ascii="Verdana" w:eastAsia="Arial" w:hAnsi="Verdana" w:cs="Arial"/>
                <w:sz w:val="22"/>
                <w:szCs w:val="22"/>
              </w:rPr>
            </w:pPr>
          </w:p>
          <w:p w14:paraId="12338AB4" w14:textId="1C9585B6" w:rsidR="00C66796" w:rsidRPr="00044D9A" w:rsidRDefault="00C66796" w:rsidP="00C66796">
            <w:pPr>
              <w:pStyle w:val="Betarp"/>
              <w:jc w:val="both"/>
            </w:pPr>
            <w:r w:rsidRPr="00044D9A">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Betarp"/>
              <w:jc w:val="both"/>
              <w:rPr>
                <w:b/>
                <w:bCs/>
              </w:rPr>
            </w:pPr>
            <w:r w:rsidRPr="000C3093">
              <w:rPr>
                <w:b/>
                <w:bCs/>
              </w:rPr>
              <w:t>Iš Lietuvoje įsteigtų subjektų reikalaujama:</w:t>
            </w:r>
          </w:p>
          <w:p w14:paraId="77329B04" w14:textId="77777777" w:rsidR="00C66796" w:rsidRPr="002B1044" w:rsidRDefault="00C66796" w:rsidP="00C66796">
            <w:pPr>
              <w:pStyle w:val="Betarp"/>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Betarp"/>
              <w:jc w:val="both"/>
            </w:pPr>
          </w:p>
          <w:p w14:paraId="0C84205F" w14:textId="77777777" w:rsidR="00C66796" w:rsidRPr="002B1044" w:rsidRDefault="00C66796" w:rsidP="00C66796">
            <w:pPr>
              <w:pStyle w:val="Betarp"/>
              <w:numPr>
                <w:ilvl w:val="0"/>
                <w:numId w:val="2"/>
              </w:numPr>
              <w:jc w:val="both"/>
            </w:pPr>
            <w:r w:rsidRPr="002B1044">
              <w:t xml:space="preserve">išrašo iš teismo sprendimo (jei toks yra) </w:t>
            </w:r>
          </w:p>
          <w:p w14:paraId="43DA857F" w14:textId="77777777" w:rsidR="00C66796" w:rsidRPr="002B1044" w:rsidRDefault="00C66796" w:rsidP="00C66796">
            <w:pPr>
              <w:pStyle w:val="Betarp"/>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Betarp"/>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Betarp"/>
              <w:jc w:val="both"/>
            </w:pPr>
          </w:p>
          <w:p w14:paraId="25BAD728" w14:textId="77777777" w:rsidR="00C66796" w:rsidRPr="000C3093" w:rsidRDefault="00C66796" w:rsidP="00C66796">
            <w:pPr>
              <w:pStyle w:val="Betarp"/>
              <w:jc w:val="both"/>
              <w:rPr>
                <w:b/>
                <w:bCs/>
              </w:rPr>
            </w:pPr>
            <w:r w:rsidRPr="000C3093">
              <w:rPr>
                <w:b/>
                <w:bCs/>
              </w:rPr>
              <w:t>Iš ne Lietuvoje įsteigtų subjektų reikalaujama:</w:t>
            </w:r>
          </w:p>
          <w:p w14:paraId="0BDCDF98" w14:textId="77777777" w:rsidR="00C66796" w:rsidRPr="002B1044" w:rsidRDefault="00C66796" w:rsidP="00C66796">
            <w:pPr>
              <w:pStyle w:val="Betarp"/>
              <w:numPr>
                <w:ilvl w:val="0"/>
                <w:numId w:val="3"/>
              </w:numPr>
              <w:ind w:left="314"/>
              <w:jc w:val="both"/>
            </w:pPr>
            <w:r w:rsidRPr="002B1044">
              <w:t>atitinkamos užsienio šalies institucijos dokumento</w:t>
            </w:r>
            <w:r w:rsidRPr="002B1044">
              <w:footnoteReference w:id="2"/>
            </w:r>
            <w:r w:rsidRPr="002B1044">
              <w:t>.</w:t>
            </w:r>
          </w:p>
          <w:p w14:paraId="337A7754" w14:textId="77777777" w:rsidR="00C66796" w:rsidRPr="002B1044" w:rsidRDefault="00C66796" w:rsidP="00C66796">
            <w:pPr>
              <w:pStyle w:val="Betarp"/>
              <w:jc w:val="both"/>
            </w:pPr>
          </w:p>
          <w:p w14:paraId="7C409253" w14:textId="10048461" w:rsidR="00C66796" w:rsidRPr="002B1044" w:rsidRDefault="00C66796" w:rsidP="00C66796">
            <w:pPr>
              <w:pStyle w:val="Betarp"/>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w:t>
            </w:r>
            <w:r w:rsidRPr="002B1044">
              <w:rPr>
                <w:i/>
                <w:iCs/>
              </w:rPr>
              <w:lastRenderedPageBreak/>
              <w:t xml:space="preserve">pateikti pašalinimo pagrindų nebuvimą patvirtinančius dokumentus. </w:t>
            </w:r>
            <w:r w:rsidRPr="002B1044">
              <w:rPr>
                <w:b/>
                <w:bCs/>
                <w:i/>
                <w:iCs/>
              </w:rPr>
              <w:t>Pavyzdys:</w:t>
            </w:r>
            <w:r w:rsidRPr="002B1044">
              <w:rPr>
                <w:i/>
                <w:iCs/>
              </w:rPr>
              <w:t xml:space="preserve"> Jeigu perkančioji organizacija 202</w:t>
            </w:r>
            <w:r w:rsidR="002678AF">
              <w:rPr>
                <w:i/>
                <w:iCs/>
              </w:rPr>
              <w:t>5</w:t>
            </w:r>
            <w:r w:rsidRPr="002B1044">
              <w:rPr>
                <w:i/>
                <w:iCs/>
              </w:rPr>
              <w:t>-</w:t>
            </w:r>
            <w:r w:rsidR="002678AF">
              <w:rPr>
                <w:i/>
                <w:iCs/>
              </w:rPr>
              <w:t>07</w:t>
            </w:r>
            <w:r w:rsidRPr="002B1044">
              <w:rPr>
                <w:i/>
                <w:iCs/>
              </w:rPr>
              <w:t>-</w:t>
            </w:r>
            <w:r w:rsidR="002678AF">
              <w:rPr>
                <w:i/>
                <w:iCs/>
              </w:rPr>
              <w:t>3</w:t>
            </w:r>
            <w:r w:rsidRPr="002B1044">
              <w:rPr>
                <w:i/>
                <w:iCs/>
              </w:rPr>
              <w:t>1 kreipėsi į tiekėją prašydama iki 202</w:t>
            </w:r>
            <w:r w:rsidR="002678AF">
              <w:rPr>
                <w:i/>
                <w:iCs/>
              </w:rPr>
              <w:t>5</w:t>
            </w:r>
            <w:r w:rsidRPr="002B1044">
              <w:rPr>
                <w:i/>
                <w:iCs/>
              </w:rPr>
              <w:t>-</w:t>
            </w:r>
            <w:r w:rsidR="002678AF">
              <w:rPr>
                <w:i/>
                <w:iCs/>
              </w:rPr>
              <w:t>08</w:t>
            </w:r>
            <w:r w:rsidRPr="002B1044">
              <w:rPr>
                <w:i/>
                <w:iCs/>
              </w:rPr>
              <w:t>-</w:t>
            </w:r>
            <w:r w:rsidR="002678AF">
              <w:rPr>
                <w:i/>
                <w:iCs/>
              </w:rPr>
              <w:t>0</w:t>
            </w:r>
            <w:r w:rsidRPr="002B1044">
              <w:rPr>
                <w:i/>
                <w:iCs/>
              </w:rPr>
              <w:t>4 pateikti įrodančius dokumentus, jie turi būti išduoti ne anksčiau kaip 120 dienų, jas skaičiuojant atgal nuo 202</w:t>
            </w:r>
            <w:r w:rsidR="002678AF">
              <w:rPr>
                <w:i/>
                <w:iCs/>
              </w:rPr>
              <w:t>5</w:t>
            </w:r>
            <w:r w:rsidRPr="002B1044">
              <w:rPr>
                <w:i/>
                <w:iCs/>
              </w:rPr>
              <w:t>-</w:t>
            </w:r>
            <w:r w:rsidR="002678AF">
              <w:rPr>
                <w:i/>
                <w:iCs/>
              </w:rPr>
              <w:t>08</w:t>
            </w:r>
            <w:r w:rsidRPr="002B1044">
              <w:rPr>
                <w:i/>
                <w:iCs/>
              </w:rPr>
              <w:t>-</w:t>
            </w:r>
            <w:r w:rsidR="002678AF">
              <w:rPr>
                <w:i/>
                <w:iCs/>
              </w:rPr>
              <w:t>0</w:t>
            </w:r>
            <w:r w:rsidRPr="002B1044">
              <w:rPr>
                <w:i/>
                <w:iCs/>
              </w:rPr>
              <w:t xml:space="preserve">4. </w:t>
            </w:r>
          </w:p>
          <w:p w14:paraId="543A7EED" w14:textId="77777777" w:rsidR="00C66796" w:rsidRPr="002B1044" w:rsidRDefault="00C66796" w:rsidP="00C66796">
            <w:pPr>
              <w:pStyle w:val="Betarp"/>
              <w:jc w:val="both"/>
              <w:rPr>
                <w:i/>
                <w:iCs/>
              </w:rPr>
            </w:pPr>
          </w:p>
          <w:p w14:paraId="63241ED7" w14:textId="77777777" w:rsidR="00C66796" w:rsidRPr="002B1044" w:rsidRDefault="00C66796" w:rsidP="00C66796">
            <w:pPr>
              <w:pStyle w:val="Betarp"/>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Betarp"/>
              <w:jc w:val="both"/>
            </w:pPr>
          </w:p>
          <w:p w14:paraId="1118D3C0" w14:textId="77777777" w:rsidR="00C66796" w:rsidRPr="002B1044" w:rsidRDefault="00C66796" w:rsidP="00C66796">
            <w:pPr>
              <w:pStyle w:val="Betarp"/>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Betarp"/>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ipersaitas"/>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Betarp"/>
              <w:jc w:val="both"/>
            </w:pPr>
          </w:p>
          <w:p w14:paraId="40721E72" w14:textId="77777777" w:rsidR="00C66796" w:rsidRPr="002B1044" w:rsidRDefault="00C66796" w:rsidP="00C66796">
            <w:pPr>
              <w:pStyle w:val="Betarp"/>
              <w:jc w:val="both"/>
            </w:pPr>
            <w:r w:rsidRPr="002B1044">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Betarp"/>
              <w:jc w:val="both"/>
            </w:pPr>
          </w:p>
          <w:p w14:paraId="232CE4E8" w14:textId="77777777" w:rsidR="00C66796" w:rsidRPr="002B1044" w:rsidRDefault="00C66796" w:rsidP="00C66796">
            <w:pPr>
              <w:pStyle w:val="Betarp"/>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Betarp"/>
              <w:jc w:val="both"/>
            </w:pPr>
          </w:p>
          <w:p w14:paraId="68BE7F74" w14:textId="77777777" w:rsidR="00C66796" w:rsidRPr="000C3093" w:rsidRDefault="00C66796" w:rsidP="00C66796">
            <w:pPr>
              <w:pStyle w:val="Betarp"/>
              <w:jc w:val="both"/>
              <w:rPr>
                <w:b/>
                <w:bCs/>
              </w:rPr>
            </w:pPr>
            <w:r w:rsidRPr="000C3093">
              <w:rPr>
                <w:b/>
                <w:bCs/>
              </w:rPr>
              <w:t>Iš ne Lietuvoje įsteigtų subjektų reikalaujama:</w:t>
            </w:r>
          </w:p>
          <w:p w14:paraId="6F2C6C04" w14:textId="77777777" w:rsidR="00C66796" w:rsidRPr="002B1044" w:rsidRDefault="00C66796" w:rsidP="00C66796">
            <w:pPr>
              <w:pStyle w:val="Betarp"/>
              <w:numPr>
                <w:ilvl w:val="0"/>
                <w:numId w:val="3"/>
              </w:numPr>
              <w:ind w:left="314"/>
              <w:jc w:val="both"/>
            </w:pPr>
            <w:r w:rsidRPr="002B1044">
              <w:lastRenderedPageBreak/>
              <w:t>atitinkamos užsienio šalies kompetentingos institucijos dokumento</w:t>
            </w:r>
            <w:r w:rsidRPr="002B1044">
              <w:footnoteReference w:id="3"/>
            </w:r>
            <w:r w:rsidRPr="002B1044">
              <w:t>.</w:t>
            </w:r>
          </w:p>
          <w:p w14:paraId="1638BE5B" w14:textId="77777777" w:rsidR="00C66796" w:rsidRPr="002B1044" w:rsidRDefault="00C66796" w:rsidP="00C66796">
            <w:pPr>
              <w:pStyle w:val="Betarp"/>
              <w:jc w:val="both"/>
            </w:pPr>
          </w:p>
          <w:p w14:paraId="19EB67ED" w14:textId="623AE19E" w:rsidR="00C66796" w:rsidRPr="002B1044" w:rsidRDefault="00C66796" w:rsidP="00C66796">
            <w:pPr>
              <w:pStyle w:val="Betarp"/>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w:t>
            </w:r>
            <w:r w:rsidR="005D7F41">
              <w:t>5</w:t>
            </w:r>
            <w:r w:rsidRPr="002B1044">
              <w:t>-0</w:t>
            </w:r>
            <w:r w:rsidR="005D7F41">
              <w:t>7</w:t>
            </w:r>
            <w:r w:rsidRPr="002B1044">
              <w:t>-</w:t>
            </w:r>
            <w:r w:rsidR="005D7F41">
              <w:t>31</w:t>
            </w:r>
            <w:r w:rsidRPr="002B1044">
              <w:t xml:space="preserve"> kreipėsi į tiekėją prašydama iki 202</w:t>
            </w:r>
            <w:r w:rsidR="005D7F41">
              <w:t>5</w:t>
            </w:r>
            <w:r w:rsidRPr="002B1044">
              <w:t>-0</w:t>
            </w:r>
            <w:r w:rsidR="005D7F41">
              <w:t>8</w:t>
            </w:r>
            <w:r w:rsidRPr="002B1044">
              <w:t>-</w:t>
            </w:r>
            <w:r w:rsidR="005D7F41">
              <w:t>0</w:t>
            </w:r>
            <w:r w:rsidRPr="002B1044">
              <w:t>4 pateikti įrodančius dokumentus, jie turi būti išduoti ne anksčiau kaip 120 dienų, jas skaičiuojant atgal nuo 202</w:t>
            </w:r>
            <w:r w:rsidR="005D7F41">
              <w:t>5</w:t>
            </w:r>
            <w:r w:rsidRPr="002B1044">
              <w:t>-0</w:t>
            </w:r>
            <w:r w:rsidR="005D7F41">
              <w:t>8</w:t>
            </w:r>
            <w:r w:rsidRPr="002B1044">
              <w:t>-</w:t>
            </w:r>
            <w:r w:rsidR="005D7F41">
              <w:t>0</w:t>
            </w:r>
            <w:r w:rsidRPr="002B1044">
              <w:t>4.</w:t>
            </w:r>
          </w:p>
          <w:p w14:paraId="76FEB1C8" w14:textId="77777777" w:rsidR="00C66796" w:rsidRPr="002B1044" w:rsidRDefault="00C66796" w:rsidP="00C66796">
            <w:pPr>
              <w:pStyle w:val="Betarp"/>
              <w:jc w:val="both"/>
            </w:pPr>
          </w:p>
          <w:p w14:paraId="23F738D3" w14:textId="410F450A" w:rsidR="00C66796" w:rsidRDefault="00C66796" w:rsidP="00C66796">
            <w:pPr>
              <w:pStyle w:val="Betarp"/>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01D86F59" w14:textId="2604421F" w:rsidR="00756B97" w:rsidRDefault="00756B97" w:rsidP="00C66796">
            <w:pPr>
              <w:pStyle w:val="Betarp"/>
              <w:jc w:val="both"/>
            </w:pPr>
          </w:p>
          <w:p w14:paraId="36B14C26" w14:textId="77777777" w:rsidR="00756B97" w:rsidRPr="00756B97" w:rsidRDefault="00756B97" w:rsidP="00756B97">
            <w:pPr>
              <w:pStyle w:val="Betarp"/>
              <w:jc w:val="both"/>
              <w:rPr>
                <w:b/>
                <w:bCs/>
              </w:rPr>
            </w:pPr>
            <w:r w:rsidRPr="00756B97">
              <w:rPr>
                <w:b/>
                <w:bCs/>
              </w:rPr>
              <w:t>PASTABA</w:t>
            </w:r>
          </w:p>
          <w:p w14:paraId="6FF4205C" w14:textId="42D1B5F9" w:rsidR="00C66796" w:rsidRPr="00A05A38" w:rsidRDefault="00756B97" w:rsidP="006968B0">
            <w:pPr>
              <w:pStyle w:val="Betarp"/>
              <w:jc w:val="both"/>
            </w:pPr>
            <w:r w:rsidRPr="00756B97">
              <w:t>Pažymų, patvirtinančių VPĮ 46 straipsnyje nurodytų tiekėjo pašalinimo pagrindų nebuvimą, pateikti nereikalaujama. Jų perkantysis subjektas reikalaus tik turėdamas pagrįstų abejonių dėl tiekėjo patikimumo.</w:t>
            </w:r>
          </w:p>
        </w:tc>
      </w:tr>
      <w:tr w:rsidR="00C66796" w:rsidRPr="005D1FF7" w14:paraId="3A27EFEC"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F4DD8F1" w14:textId="77777777" w:rsidR="00C66796" w:rsidRPr="00A05A38" w:rsidRDefault="00C66796" w:rsidP="00C82B52">
            <w:pPr>
              <w:pStyle w:val="Betarp"/>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Betarp"/>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Betarp"/>
              <w:jc w:val="both"/>
              <w:rPr>
                <w:b/>
                <w:bCs/>
              </w:rPr>
            </w:pPr>
            <w:r w:rsidRPr="00044D9A">
              <w:rPr>
                <w:b/>
                <w:bCs/>
              </w:rPr>
              <w:t>VPĮ 46 straipsnio 4 dalies 1 punktas</w:t>
            </w:r>
          </w:p>
          <w:p w14:paraId="69F635E0" w14:textId="77777777" w:rsidR="00C66796" w:rsidRPr="000C3093" w:rsidRDefault="00C66796" w:rsidP="00C66796">
            <w:pPr>
              <w:pStyle w:val="Betarp"/>
              <w:jc w:val="both"/>
            </w:pPr>
          </w:p>
          <w:p w14:paraId="16C6AF8C" w14:textId="257DCA90" w:rsidR="00C66796" w:rsidRPr="00A05A38" w:rsidRDefault="00C66796" w:rsidP="00C66796">
            <w:pPr>
              <w:pStyle w:val="Betarp"/>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3E4C7" w14:textId="023EDF89"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1C5D1629" w14:textId="77777777" w:rsidR="00C66796" w:rsidRPr="00A05A38" w:rsidRDefault="00C66796" w:rsidP="00C66796">
            <w:pPr>
              <w:pStyle w:val="Betarp"/>
              <w:jc w:val="both"/>
            </w:pPr>
          </w:p>
        </w:tc>
      </w:tr>
      <w:tr w:rsidR="00C66796" w:rsidRPr="005D1FF7" w14:paraId="19BDD73C"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92C0016" w14:textId="77777777" w:rsidR="00C66796" w:rsidRPr="00A05A38" w:rsidRDefault="00C66796" w:rsidP="00C82B52">
            <w:pPr>
              <w:pStyle w:val="Betarp"/>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Betarp"/>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Betarp"/>
              <w:jc w:val="both"/>
            </w:pPr>
            <w:r w:rsidRPr="000C3093">
              <w:t xml:space="preserve">Laikoma, kad atitinkamos padėties dėl interesų konflikto negalima ištaisyti, jeigu į interesų konfliktą patekę asmenys nulėmė viešojo pirkimo komisijos ar </w:t>
            </w:r>
            <w:r w:rsidRPr="000C3093">
              <w:lastRenderedPageBreak/>
              <w:t>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Betarp"/>
              <w:jc w:val="both"/>
              <w:rPr>
                <w:b/>
                <w:bCs/>
              </w:rPr>
            </w:pPr>
            <w:r w:rsidRPr="00044D9A">
              <w:rPr>
                <w:b/>
                <w:bCs/>
              </w:rPr>
              <w:lastRenderedPageBreak/>
              <w:t>VPĮ 46 straipsnio 4 dalies 2 punktas</w:t>
            </w:r>
          </w:p>
          <w:p w14:paraId="1E7EC6F4" w14:textId="77777777" w:rsidR="00C66796" w:rsidRPr="000C3093" w:rsidRDefault="00C66796" w:rsidP="00C66796">
            <w:pPr>
              <w:pStyle w:val="Betarp"/>
              <w:jc w:val="both"/>
            </w:pPr>
          </w:p>
          <w:p w14:paraId="39744E0D" w14:textId="00A343BB" w:rsidR="00C66796" w:rsidRPr="00A05A38" w:rsidRDefault="00C66796" w:rsidP="00C66796">
            <w:pPr>
              <w:pStyle w:val="Betarp"/>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C40BD" w14:textId="41124896"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4CBD6AFA" w14:textId="77777777" w:rsidR="00C66796" w:rsidRPr="00A05A38" w:rsidRDefault="00C66796" w:rsidP="00C66796">
            <w:pPr>
              <w:pStyle w:val="Betarp"/>
              <w:jc w:val="both"/>
            </w:pPr>
          </w:p>
        </w:tc>
      </w:tr>
      <w:tr w:rsidR="00C66796" w:rsidRPr="005D1FF7" w14:paraId="6BC05A99"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2F6C72E" w14:textId="77777777" w:rsidR="00C66796" w:rsidRPr="00A05A38" w:rsidRDefault="00C66796" w:rsidP="00C82B52">
            <w:pPr>
              <w:pStyle w:val="Betarp"/>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Betarp"/>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Betarp"/>
              <w:jc w:val="both"/>
              <w:rPr>
                <w:b/>
                <w:bCs/>
              </w:rPr>
            </w:pPr>
            <w:r w:rsidRPr="00044D9A">
              <w:rPr>
                <w:b/>
                <w:bCs/>
              </w:rPr>
              <w:t>VPĮ 46 straipsnio 4 dalies 3 punktas</w:t>
            </w:r>
          </w:p>
          <w:p w14:paraId="019F6BF1" w14:textId="77777777" w:rsidR="00C66796" w:rsidRPr="000C3093" w:rsidRDefault="00C66796" w:rsidP="00C66796">
            <w:pPr>
              <w:pStyle w:val="Betarp"/>
              <w:jc w:val="both"/>
            </w:pPr>
          </w:p>
          <w:p w14:paraId="44538AAC" w14:textId="5BFCAA08" w:rsidR="00C66796" w:rsidRPr="00A05A38" w:rsidRDefault="00C66796" w:rsidP="00C66796">
            <w:pPr>
              <w:pStyle w:val="Betarp"/>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Betarp"/>
              <w:jc w:val="both"/>
            </w:pPr>
          </w:p>
        </w:tc>
      </w:tr>
      <w:tr w:rsidR="00C66796" w:rsidRPr="005D1FF7" w14:paraId="752F8F47"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D6085A2" w14:textId="77777777" w:rsidR="00C66796" w:rsidRPr="00A05A38" w:rsidRDefault="00C66796" w:rsidP="00C82B52">
            <w:pPr>
              <w:pStyle w:val="Betarp"/>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Betarp"/>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Betarp"/>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Betarp"/>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Betarp"/>
              <w:jc w:val="both"/>
              <w:rPr>
                <w:b/>
                <w:bCs/>
              </w:rPr>
            </w:pPr>
            <w:r w:rsidRPr="00044D9A">
              <w:rPr>
                <w:b/>
                <w:bCs/>
              </w:rPr>
              <w:t>VPĮ 46 straipsnio 4 dalies 4 punktas</w:t>
            </w:r>
          </w:p>
          <w:p w14:paraId="7A4968B4" w14:textId="77777777" w:rsidR="00C66796" w:rsidRPr="00B65D07" w:rsidRDefault="00C66796" w:rsidP="00C66796">
            <w:pPr>
              <w:pStyle w:val="Betarp"/>
              <w:jc w:val="both"/>
            </w:pPr>
          </w:p>
          <w:p w14:paraId="310582C8" w14:textId="6D42C32A" w:rsidR="00C66796" w:rsidRPr="00A05A38" w:rsidRDefault="00C66796" w:rsidP="00C66796">
            <w:pPr>
              <w:pStyle w:val="Betarp"/>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Betarp"/>
              <w:jc w:val="both"/>
            </w:pPr>
          </w:p>
          <w:p w14:paraId="154737B3" w14:textId="77777777" w:rsidR="00C66796" w:rsidRPr="00B65D07" w:rsidRDefault="00C66796" w:rsidP="00C66796">
            <w:pPr>
              <w:pStyle w:val="Betarp"/>
              <w:jc w:val="both"/>
            </w:pPr>
          </w:p>
          <w:p w14:paraId="6830986E" w14:textId="77777777" w:rsidR="00C66796" w:rsidRPr="00B65D07" w:rsidRDefault="00C66796" w:rsidP="00C66796">
            <w:pPr>
              <w:pStyle w:val="Betarp"/>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C66796" w:rsidP="00C66796">
            <w:pPr>
              <w:pStyle w:val="Betarp"/>
              <w:jc w:val="both"/>
            </w:pPr>
            <w:hyperlink r:id="rId10" w:history="1">
              <w:r w:rsidRPr="00B65D07">
                <w:rPr>
                  <w:rStyle w:val="Hipersaitas"/>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C98817E" w14:textId="77777777" w:rsidR="00C66796" w:rsidRPr="00A05A38" w:rsidRDefault="00C66796" w:rsidP="00C82B52">
            <w:pPr>
              <w:pStyle w:val="Betarp"/>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pirkimo metu ėmėsi neteisėtų veiksmų, siekdamas daryti įtaką perkančiosios organizacijos sprendimams, gauti konfidencialios informacijos, kuri suteiktų jam neteisėtą pranašumą pirkimo procedūroje, </w:t>
            </w:r>
            <w:r w:rsidRPr="00B65D07">
              <w:rPr>
                <w:rFonts w:eastAsiaTheme="minorEastAsia"/>
                <w:sz w:val="21"/>
                <w:szCs w:val="21"/>
                <w:lang w:eastAsia="lt-LT"/>
              </w:rPr>
              <w:lastRenderedPageBreak/>
              <w:t>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6E5E9A">
              <w:rPr>
                <w:rFonts w:eastAsiaTheme="minorEastAsia"/>
                <w:b/>
                <w:bCs/>
                <w:sz w:val="21"/>
                <w:szCs w:val="21"/>
                <w:lang w:eastAsia="lt-LT"/>
              </w:rPr>
              <w:lastRenderedPageBreak/>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lastRenderedPageBreak/>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lastRenderedPageBreak/>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C37E26" w14:textId="53A8E946" w:rsidR="00C66796" w:rsidRPr="00A05A38" w:rsidRDefault="00C66796" w:rsidP="00C82B52">
            <w:pPr>
              <w:pStyle w:val="Betarp"/>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Betarp"/>
              <w:jc w:val="both"/>
              <w:rPr>
                <w:b/>
                <w:bCs/>
              </w:rPr>
            </w:pPr>
            <w:r w:rsidRPr="006E5E9A">
              <w:rPr>
                <w:b/>
                <w:bCs/>
              </w:rPr>
              <w:t>VPĮ 46 straipsnio 4 dalies 6 punktas</w:t>
            </w:r>
          </w:p>
          <w:p w14:paraId="698E4831" w14:textId="77777777" w:rsidR="00C66796" w:rsidRPr="00B65D07" w:rsidRDefault="00C66796" w:rsidP="00C66796">
            <w:pPr>
              <w:pStyle w:val="Betarp"/>
              <w:jc w:val="both"/>
            </w:pPr>
          </w:p>
          <w:p w14:paraId="127471D8" w14:textId="77777777" w:rsidR="00C66796" w:rsidRPr="00B65D07" w:rsidRDefault="00C66796" w:rsidP="00C66796">
            <w:pPr>
              <w:pStyle w:val="Betarp"/>
              <w:jc w:val="both"/>
            </w:pPr>
            <w:r w:rsidRPr="00B65D07">
              <w:t>EBVPD III dalies C14 punktas</w:t>
            </w:r>
          </w:p>
          <w:p w14:paraId="1840307B" w14:textId="77777777" w:rsidR="00C66796" w:rsidRPr="00B65D07" w:rsidRDefault="00C66796" w:rsidP="00C66796">
            <w:pPr>
              <w:pStyle w:val="Betarp"/>
              <w:jc w:val="both"/>
            </w:pPr>
          </w:p>
          <w:p w14:paraId="1689A1C3" w14:textId="74A1182B" w:rsidR="00C66796" w:rsidRPr="00A05A38" w:rsidRDefault="00C66796" w:rsidP="00C66796">
            <w:pPr>
              <w:pStyle w:val="Betarp"/>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Betarp"/>
              <w:jc w:val="both"/>
            </w:pPr>
          </w:p>
          <w:p w14:paraId="44D235D9" w14:textId="77777777" w:rsidR="00C66796" w:rsidRPr="00B65D07" w:rsidRDefault="00C66796" w:rsidP="00C66796">
            <w:pPr>
              <w:pStyle w:val="Betarp"/>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Betarp"/>
              <w:jc w:val="both"/>
            </w:pPr>
          </w:p>
          <w:p w14:paraId="7DADE50A" w14:textId="77777777" w:rsidR="00C66796" w:rsidRPr="00B65D07" w:rsidRDefault="00C66796"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1" w:history="1">
              <w:r w:rsidRPr="00B65D07">
                <w:rPr>
                  <w:rStyle w:val="Hipersaitas"/>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Betarp"/>
              <w:jc w:val="both"/>
            </w:pPr>
          </w:p>
          <w:p w14:paraId="7EB44CA1" w14:textId="77777777" w:rsidR="00C66796" w:rsidRPr="00B65D07" w:rsidRDefault="00C66796"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2" w:history="1">
              <w:r w:rsidRPr="00B65D07">
                <w:rPr>
                  <w:rStyle w:val="Hipersaitas"/>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Betarp"/>
              <w:jc w:val="both"/>
            </w:pPr>
          </w:p>
          <w:p w14:paraId="027A4127" w14:textId="77777777" w:rsidR="00C66796" w:rsidRPr="00A05A38" w:rsidRDefault="00C66796" w:rsidP="00C66796">
            <w:pPr>
              <w:pStyle w:val="Betarp"/>
              <w:jc w:val="both"/>
            </w:pPr>
          </w:p>
        </w:tc>
      </w:tr>
      <w:tr w:rsidR="00C66796" w:rsidRPr="005D1FF7" w14:paraId="2640D267"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677FCDA" w14:textId="77777777" w:rsidR="00C66796" w:rsidRPr="00A05A38" w:rsidRDefault="00C66796" w:rsidP="00C82B52">
            <w:pPr>
              <w:pStyle w:val="Betarp"/>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Betarp"/>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w:t>
            </w:r>
            <w:r w:rsidRPr="00B65D07">
              <w:lastRenderedPageBreak/>
              <w:t>aktų pažeidimą ir nuo jo padarymo dienos praėjo mažiau kaip vieni metai.</w:t>
            </w:r>
          </w:p>
          <w:p w14:paraId="242C2B30" w14:textId="2A047A33" w:rsidR="00C66796" w:rsidRPr="00A05A38" w:rsidRDefault="00C66796" w:rsidP="00C66796">
            <w:pPr>
              <w:pStyle w:val="Betarp"/>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8F2B4B" w:rsidRDefault="00C66796" w:rsidP="00C66796">
            <w:pPr>
              <w:pStyle w:val="Betarp"/>
              <w:jc w:val="both"/>
              <w:rPr>
                <w:b/>
                <w:bCs/>
              </w:rPr>
            </w:pPr>
            <w:r w:rsidRPr="008F2B4B">
              <w:rPr>
                <w:b/>
                <w:bCs/>
              </w:rPr>
              <w:lastRenderedPageBreak/>
              <w:t>VPĮ 46 straipsnio 4 dalies 7 punkto a papunktis</w:t>
            </w:r>
          </w:p>
          <w:p w14:paraId="7D79AFB1" w14:textId="77777777" w:rsidR="00C66796" w:rsidRPr="008F2B4B" w:rsidRDefault="00C66796" w:rsidP="00C66796">
            <w:pPr>
              <w:pStyle w:val="Betarp"/>
              <w:jc w:val="both"/>
            </w:pPr>
          </w:p>
          <w:p w14:paraId="6DCCEF8A" w14:textId="4056063F" w:rsidR="00C66796" w:rsidRPr="008F2B4B" w:rsidRDefault="00C66796" w:rsidP="00C66796">
            <w:pPr>
              <w:pStyle w:val="Betarp"/>
              <w:jc w:val="both"/>
            </w:pPr>
            <w:r w:rsidRPr="008F2B4B">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Betarp"/>
              <w:jc w:val="both"/>
            </w:pPr>
            <w:r w:rsidRPr="00B65D07">
              <w:rPr>
                <w:b/>
                <w:bCs/>
              </w:rPr>
              <w:lastRenderedPageBreak/>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w:t>
            </w:r>
            <w:r w:rsidRPr="00B65D07">
              <w:lastRenderedPageBreak/>
              <w:t xml:space="preserve">duomenų bazėje adresu: </w:t>
            </w:r>
            <w:hyperlink r:id="rId13" w:history="1">
              <w:r w:rsidRPr="00B65D07">
                <w:rPr>
                  <w:rStyle w:val="Hipersaitas"/>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Betarp"/>
              <w:jc w:val="both"/>
            </w:pPr>
            <w:r w:rsidRPr="00B65D07">
              <w:t>paskelbtą informaciją, taip pat į šiame informaciniame pranešime pateiktą informaciją:</w:t>
            </w:r>
          </w:p>
          <w:p w14:paraId="7A0BD2C9" w14:textId="77777777" w:rsidR="00C66796" w:rsidRPr="00B65D07" w:rsidRDefault="00C66796"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4" w:history="1">
              <w:r w:rsidRPr="00B65D07">
                <w:rPr>
                  <w:rStyle w:val="Hipersaitas"/>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Betarp"/>
              <w:jc w:val="both"/>
            </w:pPr>
          </w:p>
        </w:tc>
      </w:tr>
      <w:tr w:rsidR="00C66796" w:rsidRPr="005D1FF7" w14:paraId="575DD33C"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D4821A" w14:textId="77777777" w:rsidR="00C66796" w:rsidRPr="00A05A38" w:rsidRDefault="00C66796" w:rsidP="00C82B52">
            <w:pPr>
              <w:pStyle w:val="Betarp"/>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Betarp"/>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8F2B4B" w:rsidRDefault="00C66796" w:rsidP="00C66796">
            <w:pPr>
              <w:pStyle w:val="Betarp"/>
              <w:jc w:val="both"/>
              <w:rPr>
                <w:b/>
                <w:bCs/>
              </w:rPr>
            </w:pPr>
            <w:r w:rsidRPr="008F2B4B">
              <w:rPr>
                <w:b/>
                <w:bCs/>
              </w:rPr>
              <w:t>VPĮ 46 straipsnio 4 dalies 7 punkto b papunktis</w:t>
            </w:r>
          </w:p>
          <w:p w14:paraId="37CBFB0F" w14:textId="77777777" w:rsidR="00C66796" w:rsidRPr="008F2B4B" w:rsidRDefault="00C66796" w:rsidP="00C66796">
            <w:pPr>
              <w:pStyle w:val="Betarp"/>
              <w:jc w:val="both"/>
            </w:pPr>
          </w:p>
          <w:p w14:paraId="6F7F6E14" w14:textId="276B4E6F" w:rsidR="00C66796" w:rsidRPr="008F2B4B" w:rsidRDefault="00C66796" w:rsidP="00C66796">
            <w:pPr>
              <w:pStyle w:val="Betarp"/>
              <w:jc w:val="both"/>
            </w:pPr>
            <w:r w:rsidRPr="008F2B4B">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Betarp"/>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hyperlink r:id="rId15">
              <w:r w:rsidRPr="00B65D07">
                <w:rPr>
                  <w:rStyle w:val="Hipersaitas"/>
                  <w:rFonts w:ascii="Times New Roman" w:eastAsia="Times New Roman" w:hAnsi="Times New Roman" w:cs="Times New Roman"/>
                  <w:color w:val="0000FF"/>
                  <w:sz w:val="24"/>
                  <w:szCs w:val="24"/>
                  <w:u w:val="single"/>
                  <w:lang w:eastAsia="ar-SA"/>
                </w:rPr>
                <w:t>https://www.vmi.lt/evmi/mokesciu-moketoju-informacija</w:t>
              </w:r>
            </w:hyperlink>
            <w:r w:rsidRPr="00B65D07">
              <w:rPr>
                <w:rStyle w:val="Hipersaitas"/>
                <w:rFonts w:ascii="Times New Roman" w:eastAsia="Times New Roman" w:hAnsi="Times New Roman" w:cs="Times New Roman"/>
                <w:color w:val="0000FF"/>
                <w:sz w:val="24"/>
                <w:szCs w:val="24"/>
                <w:u w:val="single"/>
                <w:lang w:eastAsia="ar-SA"/>
              </w:rPr>
              <w:t xml:space="preserve"> </w:t>
            </w:r>
            <w:r w:rsidRPr="00756043">
              <w:rPr>
                <w:rFonts w:eastAsiaTheme="minorEastAsia"/>
                <w:sz w:val="21"/>
                <w:szCs w:val="21"/>
                <w:lang w:eastAsia="lt-LT"/>
              </w:rPr>
              <w:t>skelbiamą informaciją</w:t>
            </w:r>
            <w:r w:rsidRPr="00B65D07">
              <w:rPr>
                <w:rFonts w:eastAsiaTheme="minorEastAsia"/>
                <w:sz w:val="21"/>
                <w:szCs w:val="21"/>
                <w:lang w:eastAsia="lt-LT"/>
              </w:rPr>
              <w:t>.</w:t>
            </w:r>
          </w:p>
        </w:tc>
      </w:tr>
      <w:tr w:rsidR="00C66796" w:rsidRPr="005D1FF7" w14:paraId="354A991B"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791B7F" w14:textId="77777777" w:rsidR="00C66796" w:rsidRPr="00A05A38" w:rsidRDefault="00C66796" w:rsidP="00C82B52">
            <w:pPr>
              <w:pStyle w:val="Betarp"/>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Betarp"/>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8F2B4B" w:rsidRDefault="00C66796" w:rsidP="00C66796">
            <w:pPr>
              <w:pStyle w:val="Betarp"/>
              <w:jc w:val="both"/>
              <w:rPr>
                <w:b/>
                <w:bCs/>
              </w:rPr>
            </w:pPr>
            <w:r w:rsidRPr="008F2B4B">
              <w:rPr>
                <w:b/>
                <w:bCs/>
              </w:rPr>
              <w:t>VPĮ 46 straipsnio 4 dalies 7 punkto c papunktis</w:t>
            </w:r>
          </w:p>
          <w:p w14:paraId="22FD4663" w14:textId="77777777" w:rsidR="00C66796" w:rsidRPr="008F2B4B" w:rsidRDefault="00C66796" w:rsidP="00C66796">
            <w:pPr>
              <w:pStyle w:val="Betarp"/>
              <w:jc w:val="both"/>
            </w:pPr>
          </w:p>
          <w:p w14:paraId="2A861176" w14:textId="69820FCA" w:rsidR="00C66796" w:rsidRPr="008F2B4B" w:rsidRDefault="00C66796" w:rsidP="00C66796">
            <w:pPr>
              <w:jc w:val="center"/>
              <w:rPr>
                <w:rFonts w:eastAsiaTheme="minorEastAsia"/>
                <w:sz w:val="21"/>
                <w:szCs w:val="21"/>
                <w:lang w:eastAsia="lt-LT"/>
              </w:rPr>
            </w:pPr>
            <w:r w:rsidRPr="008F2B4B">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Betarp"/>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C66796" w:rsidP="00C66796">
            <w:pPr>
              <w:pStyle w:val="Betarp"/>
              <w:jc w:val="both"/>
            </w:pPr>
            <w:hyperlink r:id="rId16" w:history="1">
              <w:r w:rsidRPr="00B65D07">
                <w:rPr>
                  <w:rStyle w:val="Hipersaitas"/>
                  <w:rFonts w:ascii="Times New Roman" w:eastAsia="Times New Roman" w:hAnsi="Times New Roman" w:cs="Times New Roman"/>
                  <w:color w:val="0000FF"/>
                  <w:sz w:val="24"/>
                  <w:szCs w:val="24"/>
                  <w:u w:val="single"/>
                  <w:lang w:eastAsia="ar-SA"/>
                </w:rPr>
                <w:t>https://kt.gov.lt/lt/atviri-duomenys/diskvalifikavimas-is-viesuju-pirkimu</w:t>
              </w:r>
            </w:hyperlink>
            <w:r w:rsidRPr="00B65D07">
              <w:rPr>
                <w:rStyle w:val="Hipersaitas"/>
                <w:rFonts w:ascii="Times New Roman" w:eastAsia="Times New Roman" w:hAnsi="Times New Roman" w:cs="Times New Roman"/>
                <w:color w:val="0000FF"/>
                <w:sz w:val="24"/>
                <w:szCs w:val="24"/>
                <w:u w:val="single"/>
                <w:lang w:eastAsia="ar-SA"/>
              </w:rPr>
              <w:t xml:space="preserve"> </w:t>
            </w:r>
            <w:r w:rsidRPr="000C72C6">
              <w:t>skelbiamą informaciją</w:t>
            </w:r>
            <w:r w:rsidRPr="00B65D07">
              <w:t xml:space="preserve">. </w:t>
            </w:r>
          </w:p>
        </w:tc>
      </w:tr>
      <w:tr w:rsidR="00B65D07" w:rsidRPr="00A05A38" w14:paraId="6F401EA0"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84D9C5" w14:textId="77777777" w:rsidR="00B65D07" w:rsidRPr="00A05A38" w:rsidRDefault="00B65D07" w:rsidP="00C82B52">
            <w:pPr>
              <w:pStyle w:val="Betarp"/>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Betarp"/>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Betarp"/>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Betarp"/>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Betarp"/>
              <w:jc w:val="both"/>
            </w:pPr>
          </w:p>
        </w:tc>
      </w:tr>
      <w:tr w:rsidR="00B65D07" w:rsidRPr="00A05A38" w14:paraId="22C8CBBD"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E3CA4D" w14:textId="77777777" w:rsidR="00B65D07" w:rsidRPr="00A05A38" w:rsidRDefault="00B65D07" w:rsidP="00C82B52">
            <w:pPr>
              <w:pStyle w:val="Betarp"/>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w:t>
            </w:r>
            <w:r w:rsidRPr="00B65D07">
              <w:rPr>
                <w:rFonts w:eastAsiaTheme="minorEastAsia"/>
                <w:sz w:val="21"/>
                <w:szCs w:val="21"/>
                <w:lang w:eastAsia="lt-LT"/>
              </w:rPr>
              <w:lastRenderedPageBreak/>
              <w:t xml:space="preserve">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Betarp"/>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lastRenderedPageBreak/>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lastRenderedPageBreak/>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Betarp"/>
              <w:jc w:val="both"/>
            </w:pPr>
            <w:r w:rsidRPr="00F24262">
              <w:rPr>
                <w:b/>
                <w:bCs/>
              </w:rPr>
              <w:lastRenderedPageBreak/>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B65D07" w:rsidP="00B65D07">
            <w:pPr>
              <w:pStyle w:val="Betarp"/>
              <w:jc w:val="both"/>
            </w:pPr>
            <w:hyperlink r:id="rId17" w:history="1">
              <w:r w:rsidRPr="00F24262">
                <w:rPr>
                  <w:rStyle w:val="Hipersaitas"/>
                  <w:rFonts w:ascii="Times New Roman" w:eastAsia="Times New Roman" w:hAnsi="Times New Roman" w:cs="Times New Roman"/>
                  <w:color w:val="0000FF"/>
                  <w:sz w:val="24"/>
                  <w:szCs w:val="24"/>
                  <w:u w:val="single"/>
                  <w:lang w:eastAsia="ar-SA"/>
                </w:rPr>
                <w:t>https://www.registrucentras.lt/jar/p/</w:t>
              </w:r>
            </w:hyperlink>
            <w:r w:rsidRPr="00F24262">
              <w:t xml:space="preserve">. </w:t>
            </w:r>
          </w:p>
          <w:p w14:paraId="192AF477" w14:textId="77777777" w:rsidR="00B65D07" w:rsidRPr="00F24262" w:rsidRDefault="00B65D07" w:rsidP="00B65D07">
            <w:pPr>
              <w:pStyle w:val="Betarp"/>
              <w:jc w:val="both"/>
            </w:pPr>
          </w:p>
          <w:p w14:paraId="1FF12896" w14:textId="72C03DF1" w:rsidR="00B65D07" w:rsidRPr="00F24262" w:rsidRDefault="00B65D07" w:rsidP="00B65D07">
            <w:pPr>
              <w:pStyle w:val="Betarp"/>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w:t>
            </w:r>
            <w:r w:rsidR="00D00268">
              <w:rPr>
                <w:i/>
                <w:iCs/>
              </w:rPr>
              <w:t>5</w:t>
            </w:r>
            <w:r w:rsidRPr="00F24262">
              <w:rPr>
                <w:i/>
                <w:iCs/>
              </w:rPr>
              <w:t>-</w:t>
            </w:r>
            <w:r w:rsidR="00D00268">
              <w:rPr>
                <w:i/>
                <w:iCs/>
              </w:rPr>
              <w:t>07</w:t>
            </w:r>
            <w:r w:rsidRPr="00F24262">
              <w:rPr>
                <w:i/>
                <w:iCs/>
              </w:rPr>
              <w:t>-</w:t>
            </w:r>
            <w:r w:rsidR="00D00268">
              <w:rPr>
                <w:i/>
                <w:iCs/>
              </w:rPr>
              <w:t>31</w:t>
            </w:r>
            <w:r w:rsidRPr="00F24262">
              <w:rPr>
                <w:i/>
                <w:iCs/>
              </w:rPr>
              <w:t xml:space="preserve"> kreipėsi į tiekėją prašydama iki </w:t>
            </w:r>
            <w:r w:rsidR="00F1726C">
              <w:rPr>
                <w:i/>
                <w:iCs/>
              </w:rPr>
              <w:t>2025-08-</w:t>
            </w:r>
            <w:r w:rsidR="00D00268">
              <w:rPr>
                <w:i/>
                <w:iCs/>
              </w:rPr>
              <w:t>14</w:t>
            </w:r>
            <w:r w:rsidRPr="00F24262">
              <w:rPr>
                <w:i/>
                <w:iCs/>
              </w:rPr>
              <w:t xml:space="preserve"> pateikti įrodančius dokumentus, jie turi būti išduoti ne anksčiau kaip 120 dienų, jas skaičiuojant atgal nuo </w:t>
            </w:r>
            <w:r w:rsidR="00D00268">
              <w:rPr>
                <w:i/>
                <w:iCs/>
              </w:rPr>
              <w:t>2025-08-14</w:t>
            </w:r>
            <w:r w:rsidRPr="00F24262">
              <w:rPr>
                <w:i/>
                <w:iCs/>
              </w:rPr>
              <w:t>.</w:t>
            </w:r>
          </w:p>
          <w:p w14:paraId="01AED48B" w14:textId="77777777" w:rsidR="00B65D07" w:rsidRPr="00F24262" w:rsidRDefault="00B65D07" w:rsidP="00B65D07">
            <w:pPr>
              <w:pStyle w:val="Betarp"/>
              <w:jc w:val="both"/>
            </w:pPr>
          </w:p>
          <w:p w14:paraId="12DFFC9D" w14:textId="77777777" w:rsidR="00B65D07" w:rsidRDefault="00B65D07" w:rsidP="00F24262">
            <w:pPr>
              <w:pStyle w:val="Betarp"/>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E2CBA78" w14:textId="77777777" w:rsidR="00756B97" w:rsidRDefault="00756B97" w:rsidP="00F24262">
            <w:pPr>
              <w:pStyle w:val="Betarp"/>
              <w:jc w:val="both"/>
            </w:pPr>
          </w:p>
          <w:p w14:paraId="73CF0257" w14:textId="77777777" w:rsidR="00756B97" w:rsidRPr="00756B97" w:rsidRDefault="00756B97" w:rsidP="00756B97">
            <w:pPr>
              <w:pStyle w:val="Betarp"/>
              <w:jc w:val="both"/>
              <w:rPr>
                <w:b/>
                <w:bCs/>
              </w:rPr>
            </w:pPr>
            <w:r w:rsidRPr="00756B97">
              <w:rPr>
                <w:b/>
                <w:bCs/>
              </w:rPr>
              <w:t>PASTABA</w:t>
            </w:r>
          </w:p>
          <w:p w14:paraId="5817C40B" w14:textId="6799BD23" w:rsidR="00756B97" w:rsidRPr="00F24262" w:rsidRDefault="00756B97" w:rsidP="00756B97">
            <w:pPr>
              <w:pStyle w:val="Betarp"/>
              <w:jc w:val="both"/>
            </w:pPr>
            <w:r>
              <w:t>Pažymų, patvirtinančių VPĮ 46 straipsnyje nurodytų tiekėjo pašalinimo pagrindų nebuvimą, pateikti nereikalaujama. Jų perkantysis subjektas reikalaus tik turėdamas pagrįstų abejonių dėl tiekėjo patikimumo.</w:t>
            </w:r>
          </w:p>
        </w:tc>
      </w:tr>
      <w:tr w:rsidR="00F24262" w:rsidRPr="00A05A38" w14:paraId="4CD98C11" w14:textId="77777777" w:rsidTr="00C82B5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7AAA13" w14:textId="77777777" w:rsidR="00F24262" w:rsidRPr="00A05A38" w:rsidRDefault="00F24262" w:rsidP="00C82B52">
            <w:pPr>
              <w:pStyle w:val="Betarp"/>
              <w:numPr>
                <w:ilvl w:val="0"/>
                <w:numId w:val="4"/>
              </w:numPr>
              <w:jc w:val="cente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Betarp"/>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Betarp"/>
              <w:jc w:val="both"/>
            </w:pPr>
          </w:p>
          <w:p w14:paraId="27C18A0F" w14:textId="0D76F460" w:rsidR="00F24262" w:rsidRPr="00F24262" w:rsidRDefault="00F24262" w:rsidP="00F24262">
            <w:pPr>
              <w:pStyle w:val="Betarp"/>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Betarp"/>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6968B0">
      <w:headerReference w:type="default" r:id="rId18"/>
      <w:headerReference w:type="first" r:id="rId19"/>
      <w:pgSz w:w="16838" w:h="11906" w:orient="landscape"/>
      <w:pgMar w:top="1134"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7FBB1" w14:textId="77777777" w:rsidR="00DF221F" w:rsidRDefault="00DF221F" w:rsidP="00F23A5F">
      <w:pPr>
        <w:spacing w:after="0" w:line="240" w:lineRule="auto"/>
      </w:pPr>
      <w:r>
        <w:separator/>
      </w:r>
    </w:p>
  </w:endnote>
  <w:endnote w:type="continuationSeparator" w:id="0">
    <w:p w14:paraId="14AE2274" w14:textId="77777777" w:rsidR="00DF221F" w:rsidRDefault="00DF221F"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94FC8" w14:textId="77777777" w:rsidR="00DF221F" w:rsidRDefault="00DF221F" w:rsidP="00F23A5F">
      <w:pPr>
        <w:spacing w:after="0" w:line="240" w:lineRule="auto"/>
      </w:pPr>
      <w:r>
        <w:separator/>
      </w:r>
    </w:p>
  </w:footnote>
  <w:footnote w:type="continuationSeparator" w:id="0">
    <w:p w14:paraId="78283739" w14:textId="77777777" w:rsidR="00DF221F" w:rsidRDefault="00DF221F" w:rsidP="00F23A5F">
      <w:pPr>
        <w:spacing w:after="0" w:line="240" w:lineRule="auto"/>
      </w:pPr>
      <w:r>
        <w:continuationSeparator/>
      </w:r>
    </w:p>
  </w:footnote>
  <w:footnote w:id="1">
    <w:p w14:paraId="12128672" w14:textId="77777777" w:rsidR="00C66796" w:rsidRPr="001620D3" w:rsidRDefault="00C66796"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2999634"/>
      <w:docPartObj>
        <w:docPartGallery w:val="Page Numbers (Top of Page)"/>
        <w:docPartUnique/>
      </w:docPartObj>
    </w:sdtPr>
    <w:sdtEndPr/>
    <w:sdtContent>
      <w:p w14:paraId="4D04EA4D" w14:textId="2F0070EB" w:rsidR="00C82B52" w:rsidRDefault="00C82B52">
        <w:pPr>
          <w:pStyle w:val="Antrats"/>
          <w:jc w:val="center"/>
        </w:pPr>
        <w:r>
          <w:fldChar w:fldCharType="begin"/>
        </w:r>
        <w:r>
          <w:instrText>PAGE   \* MERGEFORMAT</w:instrText>
        </w:r>
        <w:r>
          <w:fldChar w:fldCharType="separate"/>
        </w:r>
        <w:r>
          <w:t>2</w:t>
        </w:r>
        <w:r>
          <w:fldChar w:fldCharType="end"/>
        </w:r>
      </w:p>
    </w:sdtContent>
  </w:sdt>
  <w:p w14:paraId="2F4BB2B5" w14:textId="77777777" w:rsidR="00C82B52" w:rsidRDefault="00C82B5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F9EFF" w14:textId="78C31373" w:rsidR="00C82B52" w:rsidRPr="00C82B52" w:rsidRDefault="00C82B52" w:rsidP="00C82B52">
    <w:pPr>
      <w:pStyle w:val="Antrat2"/>
      <w:ind w:left="5103"/>
      <w:jc w:val="right"/>
      <w:rPr>
        <w:rFonts w:asciiTheme="minorHAnsi" w:eastAsia="Calibri" w:hAnsiTheme="minorHAnsi" w:cstheme="minorHAnsi"/>
        <w:color w:val="808080" w:themeColor="background1" w:themeShade="80"/>
        <w:sz w:val="21"/>
        <w:szCs w:val="21"/>
      </w:rPr>
    </w:pPr>
    <w:bookmarkStart w:id="2" w:name="_Ref38285444"/>
    <w:bookmarkStart w:id="3" w:name="_Ref38291496"/>
    <w:bookmarkStart w:id="4" w:name="_Toc126333941"/>
    <w:r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462432932">
    <w:abstractNumId w:val="2"/>
  </w:num>
  <w:num w:numId="2" w16cid:durableId="1766270819">
    <w:abstractNumId w:val="6"/>
  </w:num>
  <w:num w:numId="3" w16cid:durableId="1015691849">
    <w:abstractNumId w:val="4"/>
  </w:num>
  <w:num w:numId="4" w16cid:durableId="1355038550">
    <w:abstractNumId w:val="8"/>
  </w:num>
  <w:num w:numId="5" w16cid:durableId="327947702">
    <w:abstractNumId w:val="3"/>
  </w:num>
  <w:num w:numId="6" w16cid:durableId="1006326864">
    <w:abstractNumId w:val="5"/>
  </w:num>
  <w:num w:numId="7" w16cid:durableId="653335532">
    <w:abstractNumId w:val="7"/>
  </w:num>
  <w:num w:numId="8" w16cid:durableId="1207185953">
    <w:abstractNumId w:val="0"/>
  </w:num>
  <w:num w:numId="9" w16cid:durableId="1630622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3050D"/>
    <w:rsid w:val="00044D9A"/>
    <w:rsid w:val="000C3093"/>
    <w:rsid w:val="000C72C6"/>
    <w:rsid w:val="0010694F"/>
    <w:rsid w:val="00193454"/>
    <w:rsid w:val="00261AE7"/>
    <w:rsid w:val="002678AF"/>
    <w:rsid w:val="00281665"/>
    <w:rsid w:val="002939BC"/>
    <w:rsid w:val="002B1044"/>
    <w:rsid w:val="002D3D28"/>
    <w:rsid w:val="002D5CED"/>
    <w:rsid w:val="005463E8"/>
    <w:rsid w:val="005D7F41"/>
    <w:rsid w:val="005E0250"/>
    <w:rsid w:val="0067242E"/>
    <w:rsid w:val="006968B0"/>
    <w:rsid w:val="006E5E9A"/>
    <w:rsid w:val="00756043"/>
    <w:rsid w:val="00756B97"/>
    <w:rsid w:val="007F5CEC"/>
    <w:rsid w:val="008F2B4B"/>
    <w:rsid w:val="00900436"/>
    <w:rsid w:val="009E2937"/>
    <w:rsid w:val="009F1299"/>
    <w:rsid w:val="00A05A38"/>
    <w:rsid w:val="00AC3EFB"/>
    <w:rsid w:val="00B61A13"/>
    <w:rsid w:val="00B65D07"/>
    <w:rsid w:val="00B94462"/>
    <w:rsid w:val="00BE32A9"/>
    <w:rsid w:val="00C37A0E"/>
    <w:rsid w:val="00C66796"/>
    <w:rsid w:val="00C82B52"/>
    <w:rsid w:val="00C904D8"/>
    <w:rsid w:val="00CE0DBC"/>
    <w:rsid w:val="00D00268"/>
    <w:rsid w:val="00D30A73"/>
    <w:rsid w:val="00DE40B9"/>
    <w:rsid w:val="00DF221F"/>
    <w:rsid w:val="00E74ADB"/>
    <w:rsid w:val="00F1726C"/>
    <w:rsid w:val="00F23A5F"/>
    <w:rsid w:val="00F24262"/>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23A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23A5F"/>
  </w:style>
  <w:style w:type="paragraph" w:styleId="Porat">
    <w:name w:val="footer"/>
    <w:basedOn w:val="prastasis"/>
    <w:link w:val="PoratDiagrama"/>
    <w:uiPriority w:val="99"/>
    <w:unhideWhenUsed/>
    <w:rsid w:val="00F23A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3A5F"/>
  </w:style>
  <w:style w:type="character" w:customStyle="1" w:styleId="Antrat2Diagrama">
    <w:name w:val="Antraštė 2 Diagrama"/>
    <w:basedOn w:val="Numatytasispastraiposriftas"/>
    <w:link w:val="Antrat2"/>
    <w:uiPriority w:val="9"/>
    <w:rsid w:val="00F23A5F"/>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F23A5F"/>
    <w:rPr>
      <w:rFonts w:eastAsiaTheme="minorEastAsia"/>
      <w:caps/>
      <w:color w:val="404040" w:themeColor="text1" w:themeTint="BF"/>
      <w:spacing w:val="20"/>
      <w:sz w:val="28"/>
      <w:szCs w:val="28"/>
      <w:lang w:eastAsia="lt-LT"/>
    </w:rPr>
  </w:style>
  <w:style w:type="character" w:styleId="Hipersaitas">
    <w:name w:val="Hyperlink"/>
    <w:basedOn w:val="Numatytasispastraiposriftas"/>
    <w:uiPriority w:val="99"/>
    <w:unhideWhenUsed/>
    <w:rsid w:val="00F23A5F"/>
    <w:rPr>
      <w:strike w:val="0"/>
      <w:dstrike w:val="0"/>
      <w:color w:val="auto"/>
      <w:u w:val="none"/>
      <w:effect w:val="none"/>
    </w:rPr>
  </w:style>
  <w:style w:type="paragraph" w:styleId="Betarp">
    <w:name w:val="No Spacing"/>
    <w:link w:val="BetarpDiagrama"/>
    <w:uiPriority w:val="1"/>
    <w:qFormat/>
    <w:rsid w:val="00F23A5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F23A5F"/>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F23A5F"/>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23A5F"/>
    <w:rPr>
      <w:rFonts w:eastAsiaTheme="minorEastAsia"/>
      <w:sz w:val="20"/>
      <w:szCs w:val="20"/>
      <w:lang w:eastAsia="lt-LT"/>
    </w:rPr>
  </w:style>
  <w:style w:type="character" w:styleId="Puslapioinaosnuoroda">
    <w:name w:val="footnote reference"/>
    <w:basedOn w:val="Numatytasispastraiposriftas"/>
    <w:uiPriority w:val="99"/>
    <w:semiHidden/>
    <w:unhideWhenUsed/>
    <w:rsid w:val="00F23A5F"/>
    <w:rPr>
      <w:vertAlign w:val="superscript"/>
    </w:rPr>
  </w:style>
  <w:style w:type="character" w:styleId="Neapdorotaspaminjimas">
    <w:name w:val="Unresolved Mention"/>
    <w:basedOn w:val="Numatytasispastraiposriftas"/>
    <w:uiPriority w:val="99"/>
    <w:semiHidden/>
    <w:unhideWhenUsed/>
    <w:rsid w:val="00D30A73"/>
    <w:rPr>
      <w:color w:val="605E5C"/>
      <w:shd w:val="clear" w:color="auto" w:fill="E1DFDD"/>
    </w:rPr>
  </w:style>
  <w:style w:type="character" w:styleId="Grietas">
    <w:name w:val="Strong"/>
    <w:basedOn w:val="Numatytasispastraiposriftas"/>
    <w:uiPriority w:val="22"/>
    <w:qFormat/>
    <w:rsid w:val="00C66796"/>
    <w:rPr>
      <w:b/>
      <w:bCs/>
    </w:rPr>
  </w:style>
  <w:style w:type="character" w:styleId="Perirtashipersaitas">
    <w:name w:val="FollowedHyperlink"/>
    <w:basedOn w:val="Numatytasispastraiposriftas"/>
    <w:uiPriority w:val="99"/>
    <w:semiHidden/>
    <w:unhideWhenUsed/>
    <w:rsid w:val="00F172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Pages>
  <Words>16276</Words>
  <Characters>9278</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28</cp:revision>
  <dcterms:created xsi:type="dcterms:W3CDTF">2025-04-24T11:24:00Z</dcterms:created>
  <dcterms:modified xsi:type="dcterms:W3CDTF">2025-10-15T07:34:00Z</dcterms:modified>
</cp:coreProperties>
</file>